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C3DD6" w14:textId="77777777" w:rsidR="00BE7C50" w:rsidRPr="00076C02" w:rsidRDefault="00BE7C50" w:rsidP="00BE7C50">
      <w:pPr>
        <w:spacing w:before="100" w:after="200" w:line="276" w:lineRule="auto"/>
        <w:rPr>
          <w:rFonts w:ascii="Calibri" w:eastAsia="Times New Roman" w:hAnsi="Calibri" w:cs="Calibri"/>
          <w:b/>
          <w:bCs/>
          <w:sz w:val="32"/>
          <w:szCs w:val="32"/>
        </w:rPr>
      </w:pPr>
      <w:r w:rsidRPr="00076C02">
        <w:rPr>
          <w:rFonts w:ascii="Calibri" w:eastAsia="Times New Roman" w:hAnsi="Calibri" w:cs="Calibri"/>
          <w:b/>
          <w:bCs/>
          <w:sz w:val="40"/>
          <w:szCs w:val="40"/>
        </w:rPr>
        <w:t xml:space="preserve">Moustique tigre : traitements des avaloirs </w:t>
      </w:r>
    </w:p>
    <w:p w14:paraId="784D3A1E" w14:textId="77777777" w:rsidR="00BE7C50" w:rsidRPr="00076C02" w:rsidRDefault="00BE7C50" w:rsidP="00BE7C50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24"/>
          <w:szCs w:val="24"/>
        </w:rPr>
      </w:pPr>
      <w:r w:rsidRPr="00076C02">
        <w:rPr>
          <w:rFonts w:ascii="Segoe UI Emoji" w:eastAsia="Times New Roman" w:hAnsi="Segoe UI Emoji" w:cs="Segoe UI Emoji"/>
          <w:sz w:val="20"/>
          <w:szCs w:val="20"/>
        </w:rPr>
        <w:t>👉️</w:t>
      </w:r>
      <w:r w:rsidRPr="00076C02">
        <w:rPr>
          <w:rFonts w:ascii="Calibri" w:eastAsia="Times New Roman" w:hAnsi="Calibri" w:cs="Calibri"/>
          <w:sz w:val="20"/>
          <w:szCs w:val="20"/>
        </w:rPr>
        <w:t xml:space="preserve"> </w:t>
      </w:r>
      <w:r w:rsidRPr="00076C02">
        <w:rPr>
          <w:rFonts w:ascii="Calibri" w:eastAsia="Times New Roman" w:hAnsi="Calibri" w:cs="Calibri"/>
          <w:sz w:val="24"/>
          <w:szCs w:val="24"/>
        </w:rPr>
        <w:t xml:space="preserve">Pour réduire les populations de moustique tigre, les agents communaux réalisent des </w:t>
      </w:r>
      <w:r w:rsidRPr="00076C02">
        <w:rPr>
          <w:rFonts w:ascii="Calibri" w:eastAsia="Times New Roman" w:hAnsi="Calibri" w:cs="Calibri"/>
          <w:b/>
          <w:bCs/>
          <w:sz w:val="24"/>
          <w:szCs w:val="24"/>
        </w:rPr>
        <w:t>traitements larvicides</w:t>
      </w:r>
      <w:r w:rsidRPr="00076C02">
        <w:rPr>
          <w:rFonts w:ascii="Calibri" w:eastAsia="Times New Roman" w:hAnsi="Calibri" w:cs="Calibri"/>
          <w:sz w:val="24"/>
          <w:szCs w:val="24"/>
        </w:rPr>
        <w:t xml:space="preserve"> au niveau des avaloirs dans lesquels l’eau pluviale stagne : l’objectif est d’</w:t>
      </w:r>
      <w:r w:rsidRPr="00076C02">
        <w:rPr>
          <w:rFonts w:ascii="Calibri" w:eastAsia="Times New Roman" w:hAnsi="Calibri" w:cs="Calibri"/>
          <w:b/>
          <w:bCs/>
          <w:sz w:val="24"/>
          <w:szCs w:val="24"/>
        </w:rPr>
        <w:t>éliminer les larves de moustiques tigre qui s’y trouvent</w:t>
      </w:r>
      <w:r w:rsidRPr="00076C02">
        <w:rPr>
          <w:rFonts w:ascii="Calibri" w:eastAsia="Times New Roman" w:hAnsi="Calibri" w:cs="Calibri"/>
          <w:sz w:val="24"/>
          <w:szCs w:val="24"/>
        </w:rPr>
        <w:t xml:space="preserve"> et ainsi réduire la future population de moustiques adultes.</w:t>
      </w:r>
    </w:p>
    <w:p w14:paraId="45BB8902" w14:textId="77777777" w:rsidR="00BE7C50" w:rsidRPr="00076C02" w:rsidRDefault="00BE7C50" w:rsidP="00BE7C50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  <w:r w:rsidRPr="00076C02">
        <w:rPr>
          <w:rFonts w:ascii="Calibri" w:eastAsia="Times New Roman" w:hAnsi="Calibri" w:cs="Calibri"/>
          <w:sz w:val="24"/>
          <w:szCs w:val="24"/>
        </w:rPr>
        <w:t xml:space="preserve">Les traitements ont une efficacité de 6 semaines, ils seront renouvelés plusieurs fois dans l’année, ou après les fortes pluies. </w:t>
      </w:r>
    </w:p>
    <w:p w14:paraId="4683F229" w14:textId="77777777" w:rsidR="00BE7C50" w:rsidRPr="00076C02" w:rsidRDefault="00BE7C50" w:rsidP="00BE7C50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24"/>
          <w:szCs w:val="24"/>
        </w:rPr>
      </w:pPr>
    </w:p>
    <w:p w14:paraId="4EEDDFF7" w14:textId="77777777" w:rsidR="00BE7C50" w:rsidRPr="00076C02" w:rsidRDefault="00BE7C50" w:rsidP="00BE7C50">
      <w:pPr>
        <w:spacing w:after="200" w:line="264" w:lineRule="auto"/>
        <w:contextualSpacing/>
        <w:jc w:val="both"/>
        <w:rPr>
          <w:rFonts w:ascii="Calibri" w:eastAsia="Times New Roman" w:hAnsi="Calibri" w:cs="Calibri"/>
          <w:sz w:val="24"/>
          <w:szCs w:val="24"/>
        </w:rPr>
      </w:pPr>
      <w:r w:rsidRPr="00076C02">
        <w:rPr>
          <w:rFonts w:ascii="Segoe UI Emoji" w:eastAsia="Times New Roman" w:hAnsi="Segoe UI Emoji" w:cs="Segoe UI Emoji"/>
          <w:sz w:val="20"/>
          <w:szCs w:val="20"/>
        </w:rPr>
        <w:t>👉️</w:t>
      </w:r>
      <w:r w:rsidRPr="00076C02">
        <w:rPr>
          <w:rFonts w:ascii="Calibri" w:eastAsia="Times New Roman" w:hAnsi="Calibri" w:cs="Calibri"/>
          <w:sz w:val="20"/>
          <w:szCs w:val="20"/>
        </w:rPr>
        <w:t xml:space="preserve"> </w:t>
      </w:r>
      <w:r w:rsidRPr="00076C02">
        <w:rPr>
          <w:rFonts w:ascii="Calibri" w:eastAsia="Times New Roman" w:hAnsi="Calibri" w:cs="Calibri"/>
          <w:sz w:val="24"/>
          <w:szCs w:val="24"/>
        </w:rPr>
        <w:t xml:space="preserve">Cette action est efficace, mais pas suffisante ! Elle doit être complétée par la </w:t>
      </w:r>
      <w:r w:rsidRPr="00076C02">
        <w:rPr>
          <w:rFonts w:ascii="Calibri" w:eastAsia="Times New Roman" w:hAnsi="Calibri" w:cs="Calibri"/>
          <w:b/>
          <w:bCs/>
          <w:sz w:val="24"/>
          <w:szCs w:val="24"/>
        </w:rPr>
        <w:t>suppression des situations où l’eau s’accumule</w:t>
      </w:r>
      <w:r w:rsidRPr="00076C02">
        <w:rPr>
          <w:rFonts w:ascii="Calibri" w:eastAsia="Times New Roman" w:hAnsi="Calibri" w:cs="Calibri"/>
          <w:sz w:val="24"/>
          <w:szCs w:val="24"/>
        </w:rPr>
        <w:t xml:space="preserve"> et risque d’accueillir d’autres larves de moustiques :</w:t>
      </w:r>
    </w:p>
    <w:p w14:paraId="16B5F51A" w14:textId="77777777" w:rsidR="00BE7C50" w:rsidRPr="00076C02" w:rsidRDefault="00BE7C50" w:rsidP="00BE7C50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r w:rsidRPr="00076C02">
        <w:rPr>
          <w:rFonts w:ascii="Segoe UI Emoji" w:eastAsia="Times New Roman" w:hAnsi="Segoe UI Emoji" w:cs="Segoe UI Emoji"/>
          <w:sz w:val="20"/>
          <w:szCs w:val="20"/>
        </w:rPr>
        <w:t>✅</w:t>
      </w:r>
      <w:r w:rsidRPr="00076C02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Rangez les objets </w:t>
      </w:r>
      <w:r w:rsidRPr="00076C02">
        <w:rPr>
          <w:rFonts w:ascii="Calibri" w:eastAsia="Times New Roman" w:hAnsi="Calibri" w:cs="Calibri"/>
          <w:color w:val="000000"/>
          <w:kern w:val="24"/>
          <w:sz w:val="24"/>
          <w:szCs w:val="24"/>
        </w:rPr>
        <w:t>qui pourraient collecter de l’eau</w:t>
      </w:r>
    </w:p>
    <w:p w14:paraId="5D88AF46" w14:textId="77777777" w:rsidR="00BE7C50" w:rsidRPr="00076C02" w:rsidRDefault="00BE7C50" w:rsidP="00BE7C50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076C02">
        <w:rPr>
          <w:rFonts w:ascii="Segoe UI Emoji" w:eastAsia="Times New Roman" w:hAnsi="Segoe UI Emoji" w:cs="Segoe UI Emoji"/>
          <w:sz w:val="20"/>
          <w:szCs w:val="20"/>
        </w:rPr>
        <w:t>✅</w:t>
      </w:r>
      <w:r w:rsidRPr="00076C02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Videz les contenants </w:t>
      </w:r>
      <w:r w:rsidRPr="00076C02">
        <w:rPr>
          <w:rFonts w:ascii="Calibri" w:eastAsia="Times New Roman" w:hAnsi="Calibri" w:cs="Calibri"/>
          <w:color w:val="000000"/>
          <w:kern w:val="24"/>
          <w:sz w:val="24"/>
          <w:szCs w:val="24"/>
        </w:rPr>
        <w:t>après chaque pluie</w:t>
      </w:r>
    </w:p>
    <w:p w14:paraId="5FB8FF8C" w14:textId="77777777" w:rsidR="00BE7C50" w:rsidRPr="00076C02" w:rsidRDefault="00BE7C50" w:rsidP="00BE7C50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r w:rsidRPr="00076C02">
        <w:rPr>
          <w:rFonts w:ascii="Segoe UI Emoji" w:eastAsia="Times New Roman" w:hAnsi="Segoe UI Emoji" w:cs="Segoe UI Emoji"/>
          <w:sz w:val="20"/>
          <w:szCs w:val="20"/>
        </w:rPr>
        <w:t>✅</w:t>
      </w:r>
      <w:r w:rsidRPr="00076C02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Couvrez </w:t>
      </w:r>
      <w:r w:rsidRPr="00076C02">
        <w:rPr>
          <w:rFonts w:ascii="Calibri" w:eastAsia="Times New Roman" w:hAnsi="Calibri" w:cs="Calibri"/>
          <w:color w:val="000000"/>
          <w:kern w:val="24"/>
          <w:sz w:val="24"/>
          <w:szCs w:val="24"/>
        </w:rPr>
        <w:t>vos</w:t>
      </w:r>
      <w:r w:rsidRPr="00076C02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 </w:t>
      </w:r>
      <w:r w:rsidRPr="00076C02">
        <w:rPr>
          <w:rFonts w:ascii="Calibri" w:eastAsia="Times New Roman" w:hAnsi="Calibri" w:cs="Calibri"/>
          <w:color w:val="000000"/>
          <w:kern w:val="24"/>
          <w:sz w:val="24"/>
          <w:szCs w:val="24"/>
        </w:rPr>
        <w:t>récupérateurs d’eau de pluie</w:t>
      </w:r>
    </w:p>
    <w:p w14:paraId="57308602" w14:textId="77777777" w:rsidR="00BE7C50" w:rsidRPr="00076C02" w:rsidRDefault="00BE7C50" w:rsidP="00BE7C50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076C02">
        <w:rPr>
          <w:rFonts w:ascii="Segoe UI Emoji" w:eastAsia="Times New Roman" w:hAnsi="Segoe UI Emoji" w:cs="Segoe UI Emoji"/>
          <w:sz w:val="20"/>
          <w:szCs w:val="20"/>
        </w:rPr>
        <w:t>✅</w:t>
      </w:r>
      <w:r w:rsidRPr="00076C02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Nettoyez </w:t>
      </w:r>
      <w:r w:rsidRPr="00076C02">
        <w:rPr>
          <w:rFonts w:ascii="Calibri" w:eastAsia="Times New Roman" w:hAnsi="Calibri" w:cs="Calibri"/>
          <w:color w:val="000000"/>
          <w:kern w:val="24"/>
          <w:sz w:val="24"/>
          <w:szCs w:val="24"/>
        </w:rPr>
        <w:t>vos équipements pour faciliter le bon écoulement des eaux.</w:t>
      </w:r>
    </w:p>
    <w:p w14:paraId="7B91E6FF" w14:textId="77777777" w:rsidR="00BE7C50" w:rsidRPr="00076C02" w:rsidRDefault="00BE7C50" w:rsidP="00BE7C50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</w:p>
    <w:p w14:paraId="2757B089" w14:textId="77777777" w:rsidR="00BE7C50" w:rsidRPr="00076C02" w:rsidRDefault="00BE7C50" w:rsidP="00BE7C50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r w:rsidRPr="00076C02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Se protéger du moustique tigre, c’est l’affaire de tous et de chacun. </w:t>
      </w:r>
    </w:p>
    <w:p w14:paraId="6A1C40D3" w14:textId="77777777" w:rsidR="00BE7C50" w:rsidRPr="00076C02" w:rsidRDefault="00BE7C50" w:rsidP="00BE7C50">
      <w:pPr>
        <w:spacing w:before="100" w:after="200" w:line="276" w:lineRule="auto"/>
        <w:rPr>
          <w:rFonts w:ascii="Calibri" w:eastAsia="Times New Roman" w:hAnsi="Calibri" w:cs="Calibri"/>
          <w:b/>
          <w:bCs/>
          <w:sz w:val="20"/>
          <w:szCs w:val="20"/>
        </w:rPr>
      </w:pPr>
      <w:r w:rsidRPr="00076C02">
        <w:rPr>
          <w:rFonts w:ascii="Calibri" w:eastAsia="Times New Roman" w:hAnsi="Calibri" w:cs="Calibri"/>
          <w:b/>
          <w:bCs/>
          <w:noProof/>
          <w:sz w:val="20"/>
          <w:szCs w:val="20"/>
        </w:rPr>
        <w:drawing>
          <wp:inline distT="0" distB="0" distL="0" distR="0" wp14:anchorId="7B0C4066" wp14:editId="200F9506">
            <wp:extent cx="2495550" cy="1790700"/>
            <wp:effectExtent l="0" t="0" r="0" b="0"/>
            <wp:docPr id="258554958" name="Image 6" descr="Une image contenant invertébré, insecte, texte, dessin humorist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07685" name="Image 6" descr="Une image contenant invertébré, insecte, texte, dessin humorist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79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76C02">
        <w:rPr>
          <w:rFonts w:ascii="Calibri" w:eastAsia="Times New Roman" w:hAnsi="Calibri" w:cs="Calibri"/>
          <w:b/>
          <w:bCs/>
          <w:sz w:val="20"/>
          <w:szCs w:val="20"/>
        </w:rPr>
        <w:t xml:space="preserve"> </w:t>
      </w:r>
    </w:p>
    <w:p w14:paraId="58EFBC50" w14:textId="77777777" w:rsidR="00BE7C50" w:rsidRPr="00076C02" w:rsidRDefault="00BE7C50" w:rsidP="00BE7C50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r w:rsidRPr="00076C02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En savoir plus : </w:t>
      </w:r>
    </w:p>
    <w:p w14:paraId="001824DB" w14:textId="49AE3D03" w:rsidR="00BE7C50" w:rsidRDefault="009135B7" w:rsidP="009135B7">
      <w:pPr>
        <w:spacing w:after="200" w:line="264" w:lineRule="auto"/>
        <w:contextualSpacing/>
        <w:jc w:val="both"/>
      </w:pPr>
      <w:hyperlink r:id="rId7" w:history="1">
        <w:r w:rsidRPr="00E50CF0">
          <w:rPr>
            <w:rStyle w:val="Lienhypertexte"/>
          </w:rPr>
          <w:t>https://agirmoustique.fr/comment-agir/</w:t>
        </w:r>
      </w:hyperlink>
    </w:p>
    <w:p w14:paraId="7D929F27" w14:textId="77777777" w:rsidR="009135B7" w:rsidRPr="00076C02" w:rsidRDefault="009135B7" w:rsidP="009135B7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</w:p>
    <w:sectPr w:rsidR="009135B7" w:rsidRPr="00076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8FB75" w14:textId="77777777" w:rsidR="00BA2E31" w:rsidRDefault="00BA2E31" w:rsidP="00143486">
      <w:pPr>
        <w:spacing w:after="0" w:line="240" w:lineRule="auto"/>
      </w:pPr>
      <w:r>
        <w:separator/>
      </w:r>
    </w:p>
  </w:endnote>
  <w:endnote w:type="continuationSeparator" w:id="0">
    <w:p w14:paraId="6E251B7F" w14:textId="77777777" w:rsidR="00BA2E31" w:rsidRDefault="00BA2E31" w:rsidP="00143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98DFA" w14:textId="77777777" w:rsidR="00BA2E31" w:rsidRDefault="00BA2E31" w:rsidP="00143486">
      <w:pPr>
        <w:spacing w:after="0" w:line="240" w:lineRule="auto"/>
      </w:pPr>
      <w:r>
        <w:separator/>
      </w:r>
    </w:p>
  </w:footnote>
  <w:footnote w:type="continuationSeparator" w:id="0">
    <w:p w14:paraId="11200F5F" w14:textId="77777777" w:rsidR="00BA2E31" w:rsidRDefault="00BA2E31" w:rsidP="00143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486"/>
    <w:rsid w:val="00066763"/>
    <w:rsid w:val="00076C02"/>
    <w:rsid w:val="000F2D6C"/>
    <w:rsid w:val="00143486"/>
    <w:rsid w:val="001E0C72"/>
    <w:rsid w:val="002F6132"/>
    <w:rsid w:val="0046632C"/>
    <w:rsid w:val="00495DB4"/>
    <w:rsid w:val="004A2A0A"/>
    <w:rsid w:val="005C4DB5"/>
    <w:rsid w:val="005F4F1C"/>
    <w:rsid w:val="00682865"/>
    <w:rsid w:val="006C6FB3"/>
    <w:rsid w:val="007A253B"/>
    <w:rsid w:val="007E7400"/>
    <w:rsid w:val="008F7B8B"/>
    <w:rsid w:val="009135B7"/>
    <w:rsid w:val="00930224"/>
    <w:rsid w:val="009C0C53"/>
    <w:rsid w:val="00A16607"/>
    <w:rsid w:val="00A477F1"/>
    <w:rsid w:val="00AF231D"/>
    <w:rsid w:val="00B20D36"/>
    <w:rsid w:val="00B30F5E"/>
    <w:rsid w:val="00B5383F"/>
    <w:rsid w:val="00B5526A"/>
    <w:rsid w:val="00B60AD2"/>
    <w:rsid w:val="00B740CC"/>
    <w:rsid w:val="00BA2E31"/>
    <w:rsid w:val="00BD4FEA"/>
    <w:rsid w:val="00BE7C50"/>
    <w:rsid w:val="00C951B3"/>
    <w:rsid w:val="00CF68A1"/>
    <w:rsid w:val="00DB6FBC"/>
    <w:rsid w:val="00F112F3"/>
    <w:rsid w:val="00F628D1"/>
    <w:rsid w:val="00F77665"/>
    <w:rsid w:val="00FD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0C406"/>
  <w15:chartTrackingRefBased/>
  <w15:docId w15:val="{AD019558-540C-48CC-9368-27FC7CBF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434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434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434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434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434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434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434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434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434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434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434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434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4348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4348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4348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4348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4348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4348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434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434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434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434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434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4348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4348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4348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434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4348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43486"/>
    <w:rPr>
      <w:b/>
      <w:bCs/>
      <w:smallCaps/>
      <w:color w:val="0F4761" w:themeColor="accent1" w:themeShade="BF"/>
      <w:spacing w:val="5"/>
    </w:rPr>
  </w:style>
  <w:style w:type="table" w:customStyle="1" w:styleId="Grilledutableau1">
    <w:name w:val="Grille du tableau1"/>
    <w:basedOn w:val="TableauNormal"/>
    <w:next w:val="Grilledutableau"/>
    <w:rsid w:val="00143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143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3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3486"/>
  </w:style>
  <w:style w:type="paragraph" w:styleId="Pieddepage">
    <w:name w:val="footer"/>
    <w:basedOn w:val="Normal"/>
    <w:link w:val="PieddepageCar"/>
    <w:uiPriority w:val="99"/>
    <w:unhideWhenUsed/>
    <w:rsid w:val="00143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3486"/>
  </w:style>
  <w:style w:type="character" w:styleId="Lienhypertexte">
    <w:name w:val="Hyperlink"/>
    <w:basedOn w:val="Policepardfaut"/>
    <w:uiPriority w:val="99"/>
    <w:unhideWhenUsed/>
    <w:rsid w:val="00B740CC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740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girmoustique.fr/comment-agi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GAUTHIER</dc:creator>
  <cp:keywords/>
  <dc:description/>
  <cp:lastModifiedBy>Virginie GAUTHIER</cp:lastModifiedBy>
  <cp:revision>5</cp:revision>
  <dcterms:created xsi:type="dcterms:W3CDTF">2026-03-31T08:51:00Z</dcterms:created>
  <dcterms:modified xsi:type="dcterms:W3CDTF">2026-04-09T15:03:00Z</dcterms:modified>
</cp:coreProperties>
</file>